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1E5" w:rsidRDefault="005551E5" w:rsidP="005551E5">
      <w:pPr>
        <w:pStyle w:val="c4"/>
        <w:shd w:val="clear" w:color="auto" w:fill="FFFFFF"/>
        <w:spacing w:before="0" w:beforeAutospacing="0" w:after="0" w:afterAutospacing="0"/>
        <w:jc w:val="right"/>
        <w:rPr>
          <w:b/>
          <w:bCs/>
          <w:color w:val="000000"/>
        </w:rPr>
      </w:pPr>
      <w:r>
        <w:rPr>
          <w:b/>
          <w:bCs/>
          <w:noProof/>
          <w:color w:val="000000"/>
        </w:rPr>
        <w:drawing>
          <wp:inline distT="0" distB="0" distL="0" distR="0">
            <wp:extent cx="2705100" cy="1400175"/>
            <wp:effectExtent l="19050" t="0" r="0" b="0"/>
            <wp:docPr id="1" name="Рисунок 1" descr="C:\Users\User\Desktop\печат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ечать.PNG"/>
                    <pic:cNvPicPr>
                      <a:picLocks noChangeAspect="1" noChangeArrowheads="1"/>
                    </pic:cNvPicPr>
                  </pic:nvPicPr>
                  <pic:blipFill>
                    <a:blip r:embed="rId6"/>
                    <a:srcRect/>
                    <a:stretch>
                      <a:fillRect/>
                    </a:stretch>
                  </pic:blipFill>
                  <pic:spPr bwMode="auto">
                    <a:xfrm>
                      <a:off x="0" y="0"/>
                      <a:ext cx="2705100" cy="1400175"/>
                    </a:xfrm>
                    <a:prstGeom prst="rect">
                      <a:avLst/>
                    </a:prstGeom>
                    <a:noFill/>
                    <a:ln w="9525">
                      <a:noFill/>
                      <a:miter lim="800000"/>
                      <a:headEnd/>
                      <a:tailEnd/>
                    </a:ln>
                  </pic:spPr>
                </pic:pic>
              </a:graphicData>
            </a:graphic>
          </wp:inline>
        </w:drawing>
      </w:r>
    </w:p>
    <w:p w:rsidR="005551E5" w:rsidRPr="005551E5" w:rsidRDefault="005551E5" w:rsidP="005551E5">
      <w:pPr>
        <w:pStyle w:val="c4"/>
        <w:shd w:val="clear" w:color="auto" w:fill="FFFFFF"/>
        <w:spacing w:before="0" w:beforeAutospacing="0" w:after="0" w:afterAutospacing="0"/>
        <w:jc w:val="center"/>
        <w:rPr>
          <w:b/>
          <w:bCs/>
          <w:color w:val="000000"/>
          <w:sz w:val="28"/>
          <w:szCs w:val="28"/>
        </w:rPr>
      </w:pPr>
      <w:r w:rsidRPr="005551E5">
        <w:rPr>
          <w:b/>
          <w:bCs/>
          <w:color w:val="000000"/>
          <w:sz w:val="28"/>
          <w:szCs w:val="28"/>
        </w:rPr>
        <w:t>Положение</w:t>
      </w:r>
    </w:p>
    <w:p w:rsidR="005551E5" w:rsidRPr="005551E5" w:rsidRDefault="005551E5" w:rsidP="005551E5">
      <w:pPr>
        <w:pStyle w:val="c4"/>
        <w:shd w:val="clear" w:color="auto" w:fill="FFFFFF"/>
        <w:spacing w:before="0" w:beforeAutospacing="0" w:after="0" w:afterAutospacing="0"/>
        <w:jc w:val="center"/>
        <w:rPr>
          <w:color w:val="000000"/>
          <w:sz w:val="28"/>
          <w:szCs w:val="28"/>
        </w:rPr>
      </w:pPr>
      <w:r w:rsidRPr="005551E5">
        <w:rPr>
          <w:b/>
          <w:bCs/>
          <w:color w:val="000000"/>
          <w:sz w:val="28"/>
          <w:szCs w:val="28"/>
        </w:rPr>
        <w:t>об официальном сайте МКДОУ ЦРР Д/С№5 города Буйнакска</w:t>
      </w:r>
    </w:p>
    <w:p w:rsidR="005551E5" w:rsidRPr="005551E5" w:rsidRDefault="005551E5" w:rsidP="005551E5">
      <w:pPr>
        <w:shd w:val="clear" w:color="auto" w:fill="FFFFFF"/>
        <w:spacing w:after="0" w:line="240" w:lineRule="auto"/>
        <w:jc w:val="center"/>
        <w:rPr>
          <w:rFonts w:ascii="Times New Roman" w:eastAsia="Times New Roman" w:hAnsi="Times New Roman" w:cs="Times New Roman"/>
          <w:color w:val="000000"/>
          <w:sz w:val="28"/>
          <w:szCs w:val="28"/>
        </w:rPr>
      </w:pPr>
      <w:r w:rsidRPr="005551E5">
        <w:rPr>
          <w:rFonts w:ascii="Times New Roman" w:eastAsia="Times New Roman" w:hAnsi="Times New Roman" w:cs="Times New Roman"/>
          <w:b/>
          <w:bCs/>
          <w:color w:val="000000"/>
          <w:sz w:val="28"/>
          <w:szCs w:val="28"/>
        </w:rPr>
        <w:t>в сети Интернет</w:t>
      </w:r>
    </w:p>
    <w:p w:rsidR="005551E5" w:rsidRDefault="005551E5" w:rsidP="005551E5">
      <w:pPr>
        <w:shd w:val="clear" w:color="auto" w:fill="FFFFFF"/>
        <w:spacing w:after="0" w:line="240" w:lineRule="auto"/>
        <w:ind w:firstLine="568"/>
        <w:jc w:val="both"/>
        <w:rPr>
          <w:rFonts w:ascii="Times New Roman" w:eastAsia="Times New Roman" w:hAnsi="Times New Roman" w:cs="Times New Roman"/>
          <w:b/>
          <w:bCs/>
          <w:color w:val="000000"/>
          <w:sz w:val="24"/>
          <w:szCs w:val="24"/>
        </w:rPr>
      </w:pP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b/>
          <w:bCs/>
          <w:color w:val="000000"/>
          <w:sz w:val="24"/>
          <w:szCs w:val="24"/>
        </w:rPr>
        <w:t>1. Общие положения</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1.1. Положение об официальном с</w:t>
      </w:r>
      <w:r>
        <w:rPr>
          <w:rFonts w:ascii="Times New Roman" w:eastAsia="Times New Roman" w:hAnsi="Times New Roman" w:cs="Times New Roman"/>
          <w:color w:val="000000"/>
          <w:sz w:val="24"/>
          <w:szCs w:val="24"/>
        </w:rPr>
        <w:t>айте Муниципального казенного дошкольного образовательного учреждения «Центра развития ребенка – Детского сада№5 города Буйнакска»</w:t>
      </w:r>
      <w:r w:rsidRPr="005551E5">
        <w:rPr>
          <w:rFonts w:ascii="Times New Roman" w:eastAsia="Times New Roman" w:hAnsi="Times New Roman" w:cs="Times New Roman"/>
          <w:color w:val="000000"/>
          <w:sz w:val="24"/>
          <w:szCs w:val="24"/>
        </w:rPr>
        <w:t xml:space="preserve"> в сети Интернет (далее - Положение) определяет основные понятия, принципы организации, ведения и структуру официального сайта Образовательного Учреждения (далее – ОУ) в информационно-телекоммуникационной сети «Интернет», а также формат представления на нем обязательной к размещению информации об ОУ.</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1.2.  Положение разработано в соответствии с:</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 Федеральным законом от 29.12.2012 № 273-ФЗ «Об образовании в Российской Федерации» (ст.28, п.21, ст.29);</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 Правилами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(далее – Правила), утвержденные постановлением Правительства РФ от 10.07.2013 № 582;</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 Требованиями к структуре официального сайта образовательной организации в информационно-телекоммуникационной сети «Интернет» и формату предоставления на нем информации, утвержденные   приказом Рособрнадзора от 29.05.2014 № 785;</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 Порядком приема на обучение по образовательным программам дошкольного образования, утвержденным приказом Министерства образования и науки РФ от 08.04.2014 № 293;</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1.3. Функционирование официального сайта в сети Интернет регламентируется действующим законодательством Российской Федерации, настоящим Положением, локальными актами, приказами и распоряжениями заведующего ОУ.</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1.4.  Официальный сайт в информационно-телекоммуникационной сети «Интернет» образовательного учреждения является электронным общедоступным информационным ресурсом, размещенным в глобальной сети Интернет.</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1.5.  Целями создания сайта образовательного учреждения являются:</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 обеспечение открытости деятельности ОУ;</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 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 реализация принципов единства культурного и образовательного пространства, демократического государственно-общественного управления ОУ;</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 информирование общественности о развитии и результатах уставной деятельности ОУ, поступлении и расходовании материальных и финансовых средств;</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 защита прав и интересов участников образовательного процесса.</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1.6. Настоящее Положение регулирует порядок разработки, размещения сайта образовательного учреждения в сети Интернет, регламент его обновления, а также разграничение прав доступа пользователей к ресурсам сайта.</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1.7. Настоящее Положение принимается общем собрании работников ОУ и утверждается заведующим.</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lastRenderedPageBreak/>
        <w:t>1.8. Настоящее Положение является локальным нормативным актом, регламентирующим работу официального сайта в сети Интернет по деятельности ОУ.</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1.9. Пользователем сайта образовательного учреждения может быть любое лицо, имеющее технические возможности выхода в сеть Интернет.</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b/>
          <w:bCs/>
          <w:color w:val="000000"/>
          <w:sz w:val="24"/>
          <w:szCs w:val="24"/>
        </w:rPr>
        <w:t>2. Информационная структура сайта ОУ</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2.1. Информационный ресурс сайта образовательного учреждения формируется из общественно-значимой информации для всех участников образовательного процесса, деловых партнеров и всех прочих заинтересованных лиц, в соответствии с уставной деятельностью ОУ.</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2.2. Информационный ресурс сайта ОУ является открытым и общедоступным. Информация на сайте излагается общеупотребительными словами, понятными широкой аудитории.</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2.3.  Сайт ОУ является структурным компонентом единого информационного пространства системы образования района, города, РФ, связанным гиперссылками с другими информационными ресурсами этого образовательного пространства.</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2.4. Информация, размещаемая на сайте образовательного учреждения, не должна:</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  нарушать авторское право;</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  содержать ненормативную лексику;</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  унижать честь, достоинство и деловую репутацию физических и юридических лиц;</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  содержать государственную, коммерческую или иную, специально охраняемую тайну;</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  содержать информационные материалы, которые содержат призывы к насилию и насильственному изменению основ конституционного строя, разжигающие социальную, расовую, межнациональную и религиозную рознь, пропаганду наркомании, экстремистских религиозных и политических идей;</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 содержать материалы, запрещенные к опубликованию законодательством Российской Федерации;</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 противоречить профессиональной этике в педагогической деятельности.</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2.5.  Размещение информации рекламно-коммерческого характера не допускается.</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2.6.  Примерная информационная структура сайта ОУ определяется в соответствии с задачами реализации государственной политики в сфере образования.</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2.7. Примерная информационная структура сайта ОУ формируется из двух видов информационных материалов: обязательных к размещению на сайте ОУ (инвариантный блок) и рекомендуемых к размещению (вариативный блок).</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2.8.   Информационные материалы инвариантного блока являются обязательными к размещению на официальном сайте ОУ в соответствии со статьёй 29 Закона Российской Федерации «Об образовании» (с последующими изменениями), Постановлением правительства Российской Федерации от 10 июля 2013г.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Приказа Федеральной службы по надзору в сфере образования и науки № 785 от 29.05.2014года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2.9. На сайте образовательного учреждения размещается:</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2.9.1. Информация:</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2.9.1.1.о дате создания ОУ, об учредителе, учредителях ОУ, о месте нахождения ОУ и ее филиалов (при наличии), режиме, графике работы, контактных телефонах и об адресах электронной почты;</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2.9.1.2.о структуре и об органах управления образовательной организации</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2.9.1.3. об уровне образования;</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2.9.1.4. о формах обучения;</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2.9.1.5. о нормативном сроке обучения;</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lastRenderedPageBreak/>
        <w:t>2.9.1.6. о сроке действия государственной аккредитации образовательной программы (при наличии государственной аккредитации);</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2.9.1.7. об описании образовательной программы;</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2.9.1.8. об образовательном плане;</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2.9.1.9. о системе образовательной деятельности;</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2.9.1.10. о методических и об иных документах, разработанных Учреждением для обеспечения образовательного процесса</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2.9.1.11.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2.9.1.12. о языках, на которых осуществляется образование (обучение);</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2.9.1.13. о федеральных государственных образовательных стандартах и об образовательных стандартах с приложением их копий (при наличии);</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2.9.1.14 о руководителе образовательной организации, его заместителях, руководителях филиалов образовательной организации (при их наличии), в том числе:</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фамилия, имя, отчество (при наличии) руководителя, его заместителей;</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должность руководителя, его заместителей;</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контактные телефоны;</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адрес электронной почты;</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2.9.1.15. о персональном составе педагогических работников с указанием уровня образования, квалификации и опыта работы, в том числе:</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фамилия, имя, отчество (при наличии) работника;</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занимаемая должность (должности);</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ученая степень (при наличии);</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ученое звание (при наличии);</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данные о повышении квалификации и (или) профессиональной переподготовке (при наличии);</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общий стаж работы;</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стаж работы по специальности;</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2.9.1.16. о материально-техническом обеспечении образовательной деятельности ОУ,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2.9.1.17.о количестве вакантных мест для приема (перевода) по каждой образовательной программе на места, финансируемые за счет бюджета Санкт-Петербурга;</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2.9.1.18. о наличии и условиях предоставления обучающимся, мер социальной поддержки;</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2.9.1.19. об объеме образовательной деятельности, финансовое обеспечение которой осуществляется за счет бюджетных ассигнований бюджета Санкт-Петербурга;</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 2.9.1. о поступлении финансовых и материальных средств и об их расходовании Учреждением по итогам финансового года;</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2.9.2. Копии документов:</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устава образовательной организации;</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лицензии на осуществление образовательной деятельности (с приложениями);</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свидетельства о государственной аккредитации (с приложениями);</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локальных нормативных актов, предусмотренных </w:t>
      </w:r>
      <w:hyperlink r:id="rId7" w:history="1">
        <w:r w:rsidRPr="005551E5">
          <w:rPr>
            <w:rFonts w:ascii="Times New Roman" w:eastAsia="Times New Roman" w:hAnsi="Times New Roman" w:cs="Times New Roman"/>
            <w:color w:val="0000FF"/>
            <w:sz w:val="24"/>
            <w:szCs w:val="24"/>
            <w:u w:val="single"/>
          </w:rPr>
          <w:t>частью 2 статьи 30</w:t>
        </w:r>
      </w:hyperlink>
      <w:r w:rsidRPr="005551E5">
        <w:rPr>
          <w:rFonts w:ascii="Times New Roman" w:eastAsia="Times New Roman" w:hAnsi="Times New Roman" w:cs="Times New Roman"/>
          <w:color w:val="000000"/>
          <w:sz w:val="24"/>
          <w:szCs w:val="24"/>
        </w:rPr>
        <w:t> Федерального закона "Об образовании в Российской Федерации"</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правил внутреннего распорядка</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lastRenderedPageBreak/>
        <w:t>коллективного договора;</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2.9.3. отчет о результатах самообследования;</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2.9.4.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2.9.5. предписания органов, осуществляющих государственный контроль (надзор) в сфере образования, отчеты об исполнении таких предписаний;</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2.9.6. иная Информация, которая размещается, опубликовывается по решению образовательного учреждения и (или) размещение, опубликование которой являются обязательными в соответствии с законодательством Российской Федерации.</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2.10. Образовательное учреждение обновляет вышеуказанные сведения, указанные в пунктах 2.9.1 - 2.9.6 настоящего Положения, не позднее 10 рабочих дней после их изменений.</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Информация, указанная в 2.9.1 - 2.9.6 настоящего Положения размещается на официальном сайте в текстовой и (или) табличной формах, а также в форме копий документов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2.11. Для размещения Информации на Сайте ОУ   создается </w:t>
      </w:r>
      <w:r w:rsidRPr="005551E5">
        <w:rPr>
          <w:rFonts w:ascii="Times New Roman" w:eastAsia="Times New Roman" w:hAnsi="Times New Roman" w:cs="Times New Roman"/>
          <w:b/>
          <w:bCs/>
          <w:color w:val="000000"/>
          <w:sz w:val="24"/>
          <w:szCs w:val="24"/>
        </w:rPr>
        <w:t>специальный раздел "Сведения об образовательной организации"</w:t>
      </w:r>
      <w:r w:rsidRPr="005551E5">
        <w:rPr>
          <w:rFonts w:ascii="Times New Roman" w:eastAsia="Times New Roman" w:hAnsi="Times New Roman" w:cs="Times New Roman"/>
          <w:color w:val="000000"/>
          <w:sz w:val="24"/>
          <w:szCs w:val="24"/>
        </w:rPr>
        <w:t> (далее - специальный раздел). Информация в специальном разделе должна быть представлена в виде набора страниц и (или) иерархического списка и (или) ссылок на другие разделы Сайта ОУ.</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2.12. Доступ к специальному разделу должен осуществляться с главной (основной) страницы Сайта ОУ.</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2.13. 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пунктах 2.14.1 - 2.14.10 настоящего Положения информацию, а также доступные для посетителей Сайта ОУ ссылки на файлы, снабженные информацией, поясняющей назначение данных файлов.</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2.14.Специальный раздел должен содержать следующие подразделы:</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2.14.1. Подраздел "Основные сведения".</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Главная страница подраздела должна содержать информацию о дате создания Учреждения, об учредителе, учредителях Учреждения, о месте нахождения Учреждения и его филиалов (при наличии), режиме, графике работы, контактных телефонах и об адресах электронной почты.</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2.14.2. Подраздел "Структура и органы управления Учреждения ".</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Главная страница подраздела должна содержать информацию о структуре и об органах управления образовательной организации, в том числе о наименовании структурных подразделений (органов управления), руководителях структурных подразделений, местах нахождения структурных подразделений, адресах официальных сайтов в информационно-телекоммуникационной сети "Интернет" структурных подразделений (при наличии), адресах электронной почты структурных подразделений (при наличии), сведения о наличии положений о структурных подразделениях (об органах управления) с приложением копий указанных положений (при их наличии).</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2.14.3. Подраздел "Документы".</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На главной странице подраздела должны быть размещены следующие документы:</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а) в виде копий:</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Устав ОУ;</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Лицензия на осуществление образовательной деятельности (с приложениями);</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Свидетельство о государственной аккредитации (с приложениями);</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План финансово-хозяйственной деятельности Учреждения, утвержденный в установленном законодательством Российской Федерации порядке;</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lastRenderedPageBreak/>
        <w:t>Локальные нормативные акты, предусмотренные частью 2 статьи 30 Федерального закона "Об образовании в Российской Федерации", правила внутреннего трудового распорядка и коллективного договора;</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б) отчет о результатах самообследования;</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в) документ о порядке оказания платных образовательных услуг (при их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г) предписания органов, осуществляющих государственный контроль (надзор) в сфере образования, отчеты об исполнении таких предписаний.</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2.14.4. Подраздел "Образование".</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Подраздел должен содержать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 учебном графике с приложением его копии, о методических и об иных документах, разработанных ОУ для обеспечения образовательного процесса,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Дополнительно указывается наименование образовательной программы.</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2.14.5. Подраздел "Образовательные стандарты"</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Подраздел должен содержать информацию о федеральных государственных образовательных стандартах.</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2.14.6. Подраздел "Руководство. Педагогический (научно-педагогический) состав".</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Главная страница подраздела должна содержать следующую информацию:</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а) о руководителе ОУ, его заместителях, руководителях филиалов ОУ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б)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2.14.7 Подраздел "Материально-техническое обеспечение и оснащенность образовательного процесса".</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Главная страница подраздела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2.14.8. Подраздел "Платные образовательные услуги".</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lastRenderedPageBreak/>
        <w:t>Подраздел должен содержать информацию о порядке оказания платных образовательных услуг (при их наличии).</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2.14.9. Подраздел "Финансово-хозяйственная деятельность".</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2.14.10. Подраздел "Вакантные места для приема (перевода)".</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Главная страница подраздела должна содержать информацию о 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2.15. Файлы документов представляются на Сайте образовательного учреждения в форматах Portable Document Files (.pdf), Microsoft Word / Microsofr Excel (.doc, .docx, .xls, .xlsx), Open Document Files (.odt, .ods).</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2.16. Все файлы, ссылки на которые размещены на страницах соответствующего раздела, должны удовлетворять следующим условиям:</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а)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б) сканирование документа должно быть выполнено с разрешением не менее 75 dpi;</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в) отсканированный текст в электронной копии документа должен быть читаемым.</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2.17. Информация, указанная в пунктах 2.14.1 - 2.14.10 настоящего Положения, представляется на Сайте ОУ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2.18. Все страницы официального Сайта ОУ, содержащие сведения, указанные в пунктах 2.14.1 - 2.14.10 настоящего Положения, должны содержать специальную html-разметку, позволяющую однозначно идентифицировать информацию, подлежащую обязательному размещению на Сайте ОУ. Данные, размеченные указанной html-разметкой, должны быть доступны для просмотра посетителями Сайта Учреждения на соответствующих страницах специального раздела.</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2.19. Пользователю должна предоставляться наглядная информация о структуре сайта, включающая в себя ссылки на следующие информационно-образовательные ресурсы в сети "Интернет":</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 официальный сайт Министерства образования и науки Российской Федерации - http://www.mon.gov.ru;</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 федеральный портал "Российское образование" - http://www.edu.ru;</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 информационная система "Единое окно доступа к образовательным ресурсам" - http://window.edu.ru;</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 единая коллекция цифровых образовательных ресурсов - http://school-collection.edu.ru;</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 федеральный центр информационно-образовательных ресурсов - </w:t>
      </w:r>
      <w:hyperlink r:id="rId8" w:history="1">
        <w:r w:rsidRPr="005551E5">
          <w:rPr>
            <w:rFonts w:ascii="Times New Roman" w:eastAsia="Times New Roman" w:hAnsi="Times New Roman" w:cs="Times New Roman"/>
            <w:color w:val="0000FF"/>
            <w:sz w:val="24"/>
            <w:szCs w:val="24"/>
            <w:u w:val="single"/>
          </w:rPr>
          <w:t>http://fcior.edu.ru</w:t>
        </w:r>
      </w:hyperlink>
      <w:r w:rsidRPr="005551E5">
        <w:rPr>
          <w:rFonts w:ascii="Times New Roman" w:eastAsia="Times New Roman" w:hAnsi="Times New Roman" w:cs="Times New Roman"/>
          <w:color w:val="000000"/>
          <w:sz w:val="24"/>
          <w:szCs w:val="24"/>
        </w:rPr>
        <w:t>.</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 другие ресурсы, по факту их появления.</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2.20. Информационные материалы вариативного блока могут быть расширены</w:t>
      </w:r>
      <w:r w:rsidRPr="005551E5">
        <w:rPr>
          <w:rFonts w:ascii="Times New Roman" w:eastAsia="Times New Roman" w:hAnsi="Times New Roman" w:cs="Times New Roman"/>
          <w:color w:val="000000"/>
          <w:sz w:val="24"/>
          <w:szCs w:val="24"/>
        </w:rPr>
        <w:br/>
        <w:t>образовательным учреждением и должны отвечать по требованиям по содержанию и структуре пунктам 2.9.1 - 2.9.6 и  2.14.1 - 2.14.10 настоящего Положения.</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lastRenderedPageBreak/>
        <w:t>2.21. При размещении Информации на сайте ОУ и ее обновлении обеспечивается соблюдение требований </w:t>
      </w:r>
      <w:hyperlink r:id="rId9" w:history="1">
        <w:r w:rsidRPr="005551E5">
          <w:rPr>
            <w:rFonts w:ascii="Times New Roman" w:eastAsia="Times New Roman" w:hAnsi="Times New Roman" w:cs="Times New Roman"/>
            <w:color w:val="0000FF"/>
            <w:sz w:val="24"/>
            <w:szCs w:val="24"/>
            <w:u w:val="single"/>
          </w:rPr>
          <w:t>законодательства</w:t>
        </w:r>
      </w:hyperlink>
      <w:r w:rsidRPr="005551E5">
        <w:rPr>
          <w:rFonts w:ascii="Times New Roman" w:eastAsia="Times New Roman" w:hAnsi="Times New Roman" w:cs="Times New Roman"/>
          <w:color w:val="000000"/>
          <w:sz w:val="24"/>
          <w:szCs w:val="24"/>
        </w:rPr>
        <w:t> Российской Федерации о персональных данных.</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2.22.Технологические и программные средства, которые используются для функционирования официального сайта, должны обеспечивать:</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защиту информации от уничтожения, модификации и блокирования доступа к ней, а также иных неправомерных действий в отношении нее;</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возможность копирования информации на резервный носитель, обеспечивающий ее восстановление;</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защиту от копирования авторских материалов.</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2.23. Информация на сайте образовательного учреждения в сети Интернет размещается на русском языке.</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2.24. Информационное наполнение сайта осуществляется в порядке, определённым настоящим Положением и действующим законодательством Российской Федерации</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b/>
          <w:bCs/>
          <w:color w:val="000000"/>
          <w:sz w:val="24"/>
          <w:szCs w:val="24"/>
        </w:rPr>
        <w:t>3. Порядок размещения и обновления информации на сайте ОУ</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3.1. ОУ обеспечивает координацию работ по информационному наполнению и обновлению сайта.</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3.2.  ОУ самостоятельно или по договору с третьей стороной обеспечивает:</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   постоянную поддержку сайта ОУ в работоспособном состоянии (обновление не реже 1 раза в месяц);</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  взаимодействие с внешними информационно-телекоммуникационными сетями, сетью Интернет;</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   проведение организационно-технических мероприятий по защите информации на сайте ОУ от несанкционированного доступа;</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   инсталляцию программного обеспечения, необходимого для функционирования сайта ОУ  в случае аварийной ситуации;</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  ведение архива программного обеспечения, необходимого для восстановления и инсталляции сайта ОУ;</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  резервное копирование данных и настроек сайта ОУ;</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  проведение регламентных работ на сервере;</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  разграничение доступа персонала и пользователей к ресурсам сайта и правам на изменение информации;</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  размещение материалов на сайте ОУ;</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 соблюдение авторских прав при использовании программного обеспечения, применяемого при создании и функционировании сайта.</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3.3. Содержание сайта ОУ формируется на основе информации, предоставляемой участниками образовательного процесса ОУ.</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3.4. Информация и документы, подлежащие размещению в инвариантном блоке сайта ОУ, предоставляются ответственному за ведение сайта только в электронном виде с указанием названия раздела (страницы) сайта ОУ, в который необходимо их поместить.</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3.5. Список лиц, обеспечивающих создание и эксплуатацию официального сайта образовательного учреждения, перечень и объем обязательной предоставляемой информации и возникающих в связи с этим зон ответственности утверждается приказом руководителя ОУ.</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3.6. Сайт ОУ размещается по адресу (далее адрес сайта) с обязательным предоставлением   информации    об   адресе   вышестоящему   органу  управления образованием.</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lastRenderedPageBreak/>
        <w:t>3.7. Адрес сайта и адрес электронной почты ОУ отражаются на официальном бланке образовательного учреждения.</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3.8. При изменении Устава образовательного учреждения, локальных нормативных актов и распорядительных документов, образовательных программ обновление соответствующих разделов сайта ОУ производится не позднее  7 рабочих дней после утверждения указанных документов.</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b/>
          <w:bCs/>
          <w:color w:val="000000"/>
          <w:sz w:val="24"/>
          <w:szCs w:val="24"/>
        </w:rPr>
        <w:t>4. Ответственность за обеспечение функционирования сайта ОУ</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4.1. Ответственность за обеспечение функционирования сайта ОУ возлагается на работника образовательного учреждения приказом заведующего.</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4.2. Обязанности работника, ответственного за функционирование сайта ОУ, включают организацию всех видов работ, обеспечивающих работоспособность сайта.</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4.3. Лицам, назначенным приказом заведующего ОУ, в соответствии пунктом 3.5 настоящего Положения вменяются следующие обязанности:</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  обеспечение взаимодействия сайта ОУ с внешними информационно-телекоммуникационными сетями, с сетью Интернет;</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 доступ пользователей для ознакомления с размещённой на сайте ОУ информации на основе свободного и общедоступного программного обеспечения;</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  проведение организационно-технических мероприятий по защите информации сайта   от несанкционированного доступа;</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  инсталляцию программного обеспечения, необходимого для поддержания функционирования сайта ОУ в случае аварийной ситуации;</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  ведение архива информационных материалов и программного обеспечения, необходимого для восстановления и инсталляции сайта ОУ;</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  регулярное резервное копирование данных и настроек сайта ОУ;</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 разграничение прав доступа к ресурсам сайта ОУ и прав на изменение информации;</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  сбор, обработка и размещение на сайте ОУ информации в соответствии с</w:t>
      </w:r>
      <w:r w:rsidRPr="005551E5">
        <w:rPr>
          <w:rFonts w:ascii="Times New Roman" w:eastAsia="Times New Roman" w:hAnsi="Times New Roman" w:cs="Times New Roman"/>
          <w:color w:val="000000"/>
          <w:sz w:val="24"/>
          <w:szCs w:val="24"/>
        </w:rPr>
        <w:br/>
        <w:t>требованиями настоящего Положения.</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4.4. Дисциплинарная и иная предусмотренная действующим законодательством Российской Федерации ответственность за качество, своевременность и достоверность информационных материалов возлагается на ответственных лиц, согласно пункту 3.5 настоящего Положения.</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4.5. Порядок привлечения к ответственности сотрудников, обеспечивающих создание и функционирование официального сайта ОУ, устанавливается действующим законодательством Российской Федерации.</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4.6. Сотрудник, ответственный за функционирование сайта ОУ несет ответственность:</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  за отсутствие на сайте ОУ информации, предусмотренной п. 2.8 настоящего Положения;</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  за нарушение сроков обновления информации в соответствии с пунктом 3.8 настоящего Положения;</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 за размещение на сайте ОУ информации, противоречащей пунктам 2.4 и 2.5 настоящего Положения;</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  за размещение на сайте ОУ информации, не соответствующей действительности.</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b/>
          <w:bCs/>
          <w:color w:val="000000"/>
          <w:sz w:val="24"/>
          <w:szCs w:val="24"/>
        </w:rPr>
        <w:t>5. Контроль за обеспечением функционирования сайта ОУ</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5.1. Контроль за выполнением обязанностей сотрудниками, ответственными за размещение информации на сайте ОУ, возлагается на заведующего ОУ.</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b/>
          <w:bCs/>
          <w:color w:val="000000"/>
          <w:sz w:val="24"/>
          <w:szCs w:val="24"/>
        </w:rPr>
        <w:t>6. Финансовое, материально – техническое обеспечение сайта ОУ</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6.1. Работы по обеспечению функционирования сайта ОУ производится за счет средств образовательного учреждения.</w:t>
      </w:r>
    </w:p>
    <w:p w:rsidR="005551E5" w:rsidRPr="005551E5" w:rsidRDefault="005551E5" w:rsidP="005551E5">
      <w:pPr>
        <w:shd w:val="clear" w:color="auto" w:fill="FFFFFF"/>
        <w:spacing w:after="0"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6.2. Срок данного Положения не ограничен. Данное Положение действует до принятия нового.</w:t>
      </w:r>
    </w:p>
    <w:p w:rsidR="006C39B8" w:rsidRPr="005551E5" w:rsidRDefault="005551E5" w:rsidP="005551E5">
      <w:pPr>
        <w:shd w:val="clear" w:color="auto" w:fill="FFFFFF"/>
        <w:spacing w:line="240" w:lineRule="auto"/>
        <w:ind w:firstLine="568"/>
        <w:jc w:val="both"/>
        <w:rPr>
          <w:rFonts w:ascii="Times New Roman" w:eastAsia="Times New Roman" w:hAnsi="Times New Roman" w:cs="Times New Roman"/>
          <w:color w:val="000000"/>
          <w:sz w:val="20"/>
          <w:szCs w:val="20"/>
        </w:rPr>
      </w:pPr>
      <w:r w:rsidRPr="005551E5">
        <w:rPr>
          <w:rFonts w:ascii="Times New Roman" w:eastAsia="Times New Roman" w:hAnsi="Times New Roman" w:cs="Times New Roman"/>
          <w:color w:val="000000"/>
          <w:sz w:val="24"/>
          <w:szCs w:val="24"/>
        </w:rPr>
        <w:t> </w:t>
      </w:r>
    </w:p>
    <w:sectPr w:rsidR="006C39B8" w:rsidRPr="005551E5" w:rsidSect="005551E5">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9B8" w:rsidRDefault="006C39B8" w:rsidP="005551E5">
      <w:pPr>
        <w:spacing w:after="0" w:line="240" w:lineRule="auto"/>
      </w:pPr>
      <w:r>
        <w:separator/>
      </w:r>
    </w:p>
  </w:endnote>
  <w:endnote w:type="continuationSeparator" w:id="1">
    <w:p w:rsidR="006C39B8" w:rsidRDefault="006C39B8" w:rsidP="005551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9B8" w:rsidRDefault="006C39B8" w:rsidP="005551E5">
      <w:pPr>
        <w:spacing w:after="0" w:line="240" w:lineRule="auto"/>
      </w:pPr>
      <w:r>
        <w:separator/>
      </w:r>
    </w:p>
  </w:footnote>
  <w:footnote w:type="continuationSeparator" w:id="1">
    <w:p w:rsidR="006C39B8" w:rsidRDefault="006C39B8" w:rsidP="005551E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5551E5"/>
    <w:rsid w:val="005551E5"/>
    <w:rsid w:val="006C39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551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551E5"/>
    <w:rPr>
      <w:rFonts w:ascii="Times New Roman" w:eastAsia="Times New Roman" w:hAnsi="Times New Roman" w:cs="Times New Roman"/>
      <w:b/>
      <w:bCs/>
      <w:sz w:val="36"/>
      <w:szCs w:val="36"/>
    </w:rPr>
  </w:style>
  <w:style w:type="paragraph" w:customStyle="1" w:styleId="c4">
    <w:name w:val="c4"/>
    <w:basedOn w:val="a"/>
    <w:rsid w:val="005551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5551E5"/>
  </w:style>
  <w:style w:type="character" w:customStyle="1" w:styleId="c0">
    <w:name w:val="c0"/>
    <w:basedOn w:val="a0"/>
    <w:rsid w:val="005551E5"/>
  </w:style>
  <w:style w:type="paragraph" w:customStyle="1" w:styleId="c1">
    <w:name w:val="c1"/>
    <w:basedOn w:val="a"/>
    <w:rsid w:val="00555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5551E5"/>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5551E5"/>
    <w:rPr>
      <w:color w:val="0000FF"/>
      <w:u w:val="single"/>
    </w:rPr>
  </w:style>
  <w:style w:type="paragraph" w:customStyle="1" w:styleId="c3">
    <w:name w:val="c3"/>
    <w:basedOn w:val="a"/>
    <w:rsid w:val="005551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5551E5"/>
  </w:style>
  <w:style w:type="character" w:customStyle="1" w:styleId="c41">
    <w:name w:val="c41"/>
    <w:basedOn w:val="a0"/>
    <w:rsid w:val="005551E5"/>
  </w:style>
  <w:style w:type="paragraph" w:customStyle="1" w:styleId="c01">
    <w:name w:val="c01"/>
    <w:basedOn w:val="a"/>
    <w:rsid w:val="00555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1">
    <w:name w:val="c71"/>
    <w:basedOn w:val="a"/>
    <w:rsid w:val="005551E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5551E5"/>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551E5"/>
  </w:style>
  <w:style w:type="paragraph" w:styleId="a6">
    <w:name w:val="footer"/>
    <w:basedOn w:val="a"/>
    <w:link w:val="a7"/>
    <w:uiPriority w:val="99"/>
    <w:semiHidden/>
    <w:unhideWhenUsed/>
    <w:rsid w:val="005551E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5551E5"/>
  </w:style>
  <w:style w:type="paragraph" w:styleId="a8">
    <w:name w:val="Balloon Text"/>
    <w:basedOn w:val="a"/>
    <w:link w:val="a9"/>
    <w:uiPriority w:val="99"/>
    <w:semiHidden/>
    <w:unhideWhenUsed/>
    <w:rsid w:val="005551E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551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1226600">
      <w:bodyDiv w:val="1"/>
      <w:marLeft w:val="0"/>
      <w:marRight w:val="0"/>
      <w:marTop w:val="0"/>
      <w:marBottom w:val="0"/>
      <w:divBdr>
        <w:top w:val="none" w:sz="0" w:space="0" w:color="auto"/>
        <w:left w:val="none" w:sz="0" w:space="0" w:color="auto"/>
        <w:bottom w:val="none" w:sz="0" w:space="0" w:color="auto"/>
        <w:right w:val="none" w:sz="0" w:space="0" w:color="auto"/>
      </w:divBdr>
      <w:divsChild>
        <w:div w:id="224992401">
          <w:marLeft w:val="0"/>
          <w:marRight w:val="0"/>
          <w:marTop w:val="0"/>
          <w:marBottom w:val="360"/>
          <w:divBdr>
            <w:top w:val="none" w:sz="0" w:space="0" w:color="auto"/>
            <w:left w:val="none" w:sz="0" w:space="0" w:color="auto"/>
            <w:bottom w:val="none" w:sz="0" w:space="0" w:color="auto"/>
            <w:right w:val="none" w:sz="0" w:space="0" w:color="auto"/>
          </w:divBdr>
          <w:divsChild>
            <w:div w:id="478037177">
              <w:marLeft w:val="0"/>
              <w:marRight w:val="0"/>
              <w:marTop w:val="0"/>
              <w:marBottom w:val="0"/>
              <w:divBdr>
                <w:top w:val="none" w:sz="0" w:space="0" w:color="auto"/>
                <w:left w:val="none" w:sz="0" w:space="0" w:color="auto"/>
                <w:bottom w:val="none" w:sz="0" w:space="0" w:color="auto"/>
                <w:right w:val="none" w:sz="0" w:space="0" w:color="auto"/>
              </w:divBdr>
              <w:divsChild>
                <w:div w:id="416902669">
                  <w:marLeft w:val="0"/>
                  <w:marRight w:val="0"/>
                  <w:marTop w:val="0"/>
                  <w:marBottom w:val="0"/>
                  <w:divBdr>
                    <w:top w:val="none" w:sz="0" w:space="0" w:color="auto"/>
                    <w:left w:val="none" w:sz="0" w:space="0" w:color="auto"/>
                    <w:bottom w:val="none" w:sz="0" w:space="0" w:color="auto"/>
                    <w:right w:val="none" w:sz="0" w:space="0" w:color="auto"/>
                  </w:divBdr>
                  <w:divsChild>
                    <w:div w:id="30691925">
                      <w:marLeft w:val="0"/>
                      <w:marRight w:val="0"/>
                      <w:marTop w:val="0"/>
                      <w:marBottom w:val="0"/>
                      <w:divBdr>
                        <w:top w:val="none" w:sz="0" w:space="0" w:color="auto"/>
                        <w:left w:val="none" w:sz="0" w:space="0" w:color="auto"/>
                        <w:bottom w:val="none" w:sz="0" w:space="0" w:color="auto"/>
                        <w:right w:val="none" w:sz="0" w:space="0" w:color="auto"/>
                      </w:divBdr>
                      <w:divsChild>
                        <w:div w:id="143886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026307">
          <w:marLeft w:val="0"/>
          <w:marRight w:val="0"/>
          <w:marTop w:val="0"/>
          <w:marBottom w:val="360"/>
          <w:divBdr>
            <w:top w:val="none" w:sz="0" w:space="0" w:color="auto"/>
            <w:left w:val="none" w:sz="0" w:space="0" w:color="auto"/>
            <w:bottom w:val="none" w:sz="0" w:space="0" w:color="auto"/>
            <w:right w:val="none" w:sz="0" w:space="0" w:color="auto"/>
          </w:divBdr>
          <w:divsChild>
            <w:div w:id="782381275">
              <w:marLeft w:val="0"/>
              <w:marRight w:val="0"/>
              <w:marTop w:val="0"/>
              <w:marBottom w:val="0"/>
              <w:divBdr>
                <w:top w:val="none" w:sz="0" w:space="0" w:color="auto"/>
                <w:left w:val="none" w:sz="0" w:space="0" w:color="auto"/>
                <w:bottom w:val="none" w:sz="0" w:space="0" w:color="auto"/>
                <w:right w:val="none" w:sz="0" w:space="0" w:color="auto"/>
              </w:divBdr>
              <w:divsChild>
                <w:div w:id="1791391500">
                  <w:marLeft w:val="0"/>
                  <w:marRight w:val="0"/>
                  <w:marTop w:val="0"/>
                  <w:marBottom w:val="0"/>
                  <w:divBdr>
                    <w:top w:val="none" w:sz="0" w:space="0" w:color="auto"/>
                    <w:left w:val="none" w:sz="0" w:space="0" w:color="auto"/>
                    <w:bottom w:val="none" w:sz="0" w:space="0" w:color="auto"/>
                    <w:right w:val="none" w:sz="0" w:space="0" w:color="auto"/>
                  </w:divBdr>
                  <w:divsChild>
                    <w:div w:id="1792507569">
                      <w:marLeft w:val="0"/>
                      <w:marRight w:val="0"/>
                      <w:marTop w:val="0"/>
                      <w:marBottom w:val="0"/>
                      <w:divBdr>
                        <w:top w:val="none" w:sz="0" w:space="0" w:color="auto"/>
                        <w:left w:val="none" w:sz="0" w:space="0" w:color="auto"/>
                        <w:bottom w:val="none" w:sz="0" w:space="0" w:color="auto"/>
                        <w:right w:val="none" w:sz="0" w:space="0" w:color="auto"/>
                      </w:divBdr>
                      <w:divsChild>
                        <w:div w:id="8909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fcior.edu.ru&amp;sa=D&amp;ust=1479852802221000&amp;usg=AFQjCNF1hYMLTWdl_lZBXnMvNdtwNaea7Q" TargetMode="External"/><Relationship Id="rId3" Type="http://schemas.openxmlformats.org/officeDocument/2006/relationships/webSettings" Target="webSettings.xml"/><Relationship Id="rId7" Type="http://schemas.openxmlformats.org/officeDocument/2006/relationships/hyperlink" Target="https://nsportal.ru/detskii-sad/vospitatelnaya-rabota/2016/11/23/polozhenie-ob-ofitsialnom-sayte-obrazovatelnog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nsportal.ru/detskii-sad/vospitatelnaya-rabota/2016/11/23/polozhenie-ob-ofitsialnom-sayte-obrazovatelnog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3836</Words>
  <Characters>21866</Characters>
  <Application>Microsoft Office Word</Application>
  <DocSecurity>0</DocSecurity>
  <Lines>182</Lines>
  <Paragraphs>51</Paragraphs>
  <ScaleCrop>false</ScaleCrop>
  <Company/>
  <LinksUpToDate>false</LinksUpToDate>
  <CharactersWithSpaces>25651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чериева</dc:creator>
  <cp:keywords/>
  <dc:description/>
  <cp:lastModifiedBy>чериева</cp:lastModifiedBy>
  <cp:revision>3</cp:revision>
  <cp:lastPrinted>2019-10-21T13:58:00Z</cp:lastPrinted>
  <dcterms:created xsi:type="dcterms:W3CDTF">2019-10-21T13:53:00Z</dcterms:created>
  <dcterms:modified xsi:type="dcterms:W3CDTF">2019-10-21T13:58:00Z</dcterms:modified>
</cp:coreProperties>
</file>