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3C" w:rsidRDefault="00AB023C" w:rsidP="00AB023C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b/>
          <w:bCs/>
          <w:color w:val="444444"/>
          <w:sz w:val="23"/>
        </w:rPr>
      </w:pPr>
      <w:r>
        <w:rPr>
          <w:rFonts w:ascii="Arial" w:eastAsia="Times New Roman" w:hAnsi="Arial" w:cs="Arial"/>
          <w:b/>
          <w:bCs/>
          <w:noProof/>
          <w:color w:val="444444"/>
          <w:sz w:val="23"/>
        </w:rPr>
        <w:drawing>
          <wp:inline distT="0" distB="0" distL="0" distR="0">
            <wp:extent cx="1914525" cy="990969"/>
            <wp:effectExtent l="19050" t="0" r="9525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9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</w:rPr>
      </w:pPr>
      <w:r>
        <w:rPr>
          <w:rFonts w:ascii="Arial" w:eastAsia="Times New Roman" w:hAnsi="Arial" w:cs="Arial"/>
          <w:b/>
          <w:bCs/>
          <w:color w:val="444444"/>
          <w:sz w:val="23"/>
        </w:rPr>
        <w:t xml:space="preserve">ПОЛОЖЕНИЕ  </w:t>
      </w:r>
    </w:p>
    <w:p w:rsid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</w:rPr>
      </w:pPr>
      <w:r>
        <w:rPr>
          <w:rFonts w:ascii="Arial" w:eastAsia="Times New Roman" w:hAnsi="Arial" w:cs="Arial"/>
          <w:b/>
          <w:bCs/>
          <w:color w:val="444444"/>
          <w:sz w:val="23"/>
        </w:rPr>
        <w:t>О КОНТРОЛЬНОЙ ДЕЯТЕЛЬНОСТИ</w:t>
      </w:r>
    </w:p>
    <w:p w:rsid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</w:rPr>
      </w:pPr>
      <w:r>
        <w:rPr>
          <w:rFonts w:ascii="Arial" w:eastAsia="Times New Roman" w:hAnsi="Arial" w:cs="Arial"/>
          <w:b/>
          <w:bCs/>
          <w:color w:val="444444"/>
          <w:sz w:val="23"/>
        </w:rPr>
        <w:t xml:space="preserve"> В МКДОУ ЦРР Д/С№5 ГОРОДА БУЙНАКСКА</w:t>
      </w:r>
    </w:p>
    <w:p w:rsid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</w:rPr>
      </w:pPr>
    </w:p>
    <w:p w:rsidR="00AB023C" w:rsidRP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1. Общие положения.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  <w:r>
        <w:rPr>
          <w:rFonts w:ascii="Arial" w:eastAsia="Times New Roman" w:hAnsi="Arial" w:cs="Arial"/>
          <w:color w:val="444444"/>
          <w:sz w:val="23"/>
          <w:szCs w:val="23"/>
        </w:rPr>
        <w:t xml:space="preserve">         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1.1.  Настоящее положение регламентирует осуществление должностног</w:t>
      </w:r>
      <w:r>
        <w:rPr>
          <w:rFonts w:ascii="Arial" w:eastAsia="Times New Roman" w:hAnsi="Arial" w:cs="Arial"/>
          <w:color w:val="444444"/>
          <w:sz w:val="23"/>
          <w:szCs w:val="23"/>
        </w:rPr>
        <w:t>о контроля в МКДОУ ЦРР Д/С№5 города Буйнакска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(далее – ДОУ).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405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1.2. 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Положение разработано в соответствии с ФЗ «Об образовании в Российской Федерации» №273 от 29.12.2012г, приказом </w:t>
      </w:r>
      <w:proofErr w:type="spell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Минобрнауки</w:t>
      </w:r>
      <w:proofErr w:type="spell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  - образовательным программам дошкольного образования, Примерным положением об </w:t>
      </w:r>
      <w:proofErr w:type="spell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инспекционно-контрольной</w:t>
      </w:r>
      <w:proofErr w:type="spell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деятельности в образовательных учреждениях, письмом Минобразования России от 07.02.01 № 22-06-147 «О содержании и правовом обеспечении должностного контроля руководителей образовательных учреждений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>», Уставом  и регламентирует содержание и порядок проведения внутреннего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405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1.3.  Настоящее положение определяет порядок контрольно-аналитической деятельности ДОУ. Должностной контроль является основным источником информации для анализа состояния деятельности ДОУ, получения достоверных результатов деятельности всех участников образовательного процесса.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405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1.4.  Контрольная деятельность-это мотивированный стимулирующий процесс, который призван снять затруднения участников образовательного процесса и повысить его эффективность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405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1.5. 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Под  контрольной деятельностью понимается проведение адми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softHyphen/>
        <w:t>нистрацией   ДОУ  и (или) специально созданной комисси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softHyphen/>
        <w:t xml:space="preserve">ей наблюдений, обследований, изучение последствий принятых управленческих решений в ДОУ осуществляемых в порядке руководства и контроля в пределах своей компетенции за соблюдением работниками   законодательных и других нормативно-правовых актов РФ, </w:t>
      </w:r>
      <w:proofErr w:type="spell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Минобрнауки</w:t>
      </w:r>
      <w:proofErr w:type="spellEnd"/>
      <w:r w:rsidRPr="00AB023C">
        <w:rPr>
          <w:rFonts w:ascii="Arial" w:eastAsia="Times New Roman" w:hAnsi="Arial" w:cs="Arial"/>
          <w:color w:val="444444"/>
          <w:sz w:val="23"/>
          <w:szCs w:val="23"/>
        </w:rPr>
        <w:t>, органов местного самоуправления, Учредителя, Учреждения в области дошкольного образования, воспитания и защиты прав детей.</w:t>
      </w:r>
      <w:proofErr w:type="gramEnd"/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405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1.6.  Должностные лица ДОУ, осуществляющие контрольно-аналитическую деятельность, руководствуются Конституцией РФ, законодательством в области образования, указами Президента РФ, постановлениями и распоряжениями Правительства РФ, нормативными правовыми актами, изданными Министерством образования РФ, Министерством образования РФ, органами местного самоуправления, департаментом образования, Уставом ДОУ, настоящим Положением, приказами о проведении проверок, а также тарифно-квалификационными характеристиками.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405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1.7.  Положение о внутреннем контроле принимается общим собранием работников ДОУ и утверждается руководителем.  Общее собрание имеет право вносить в него изменения и дополнения.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405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1.8.  Основным объектом контроля является деятельность педагогических работников, а предметом – соответ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softHyphen/>
        <w:t>ствие результатов их педагогической деятельности законодатель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softHyphen/>
        <w:t>ству РФ и иным нормативным правовым актам, включая приказы, распоряжения по образовательному учреждению и решения педагогических советов. Контроль сопровождается инструктированием педагогических работников, вспомогательного и обслуживающего персонала (далее – должностных лиц) по вопросам проверок.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405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lastRenderedPageBreak/>
        <w:t>1.9.  Положение вступает в силу с момента подписания данного Положения. Срок Положения не ограничен. Данное Положение действует до принятия нового.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2.  Цели и задачи контрольной деятельности.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 2.1. Целями контроля являются: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 соблюдение законодательства РФ в области образования;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 реализация принципов государственной политики в области образования;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·       соблюдение ФГОС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ДО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 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к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содержанию и методам воспитания и обучения детей дошкольного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возраста, при реализации Основной образовательной программы дошкольного образования ДОУ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 совершенствование деятельности ДОУ и механизма управления качеством дошкольного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образования (формирование условий и результатов дошкольного образования), с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одновременным</w:t>
      </w:r>
      <w:proofErr w:type="gramEnd"/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повышением ответственности должностных лиц за конечный результат;</w:t>
      </w:r>
    </w:p>
    <w:p w:rsidR="00AB023C" w:rsidRPr="00AB023C" w:rsidRDefault="00AB023C" w:rsidP="00AB023C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повышение профессионального мастерства и квалификации педагогических работников ДОУ.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2.2. Основные задачи: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экспертная оценка эффективности результатов деятельности педагогических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работников ДОУ,  проведение анализа и прогнозирования тенденций развития воспитательно-образовательного процесса;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·         изучение результатов деятельности, выявление положительных и отрицательных тенденций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в</w:t>
      </w:r>
      <w:proofErr w:type="gramEnd"/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организации образовательного процесса и разработка на этой основе предложений по изучению, обобщению и распространению педагогического опыта и устранению негативных тенденций;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 выявление случаев нарушений и неисполнения законодательных и иных нормативно-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правовых актов, регламентирующих деятельность ДОУ, анализ причин, лежащих в основе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нарушений и принятие в своей компетенции мер по их пресечению и предупреждению;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оказание методической помощи педагогическим работникам ДОУ в процессе контроля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и повышение эффективности результатов воспитательно-образовательного процесса;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 анализ результатов реализации приказов и распоряжений, исполнения нормативно – правовых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актов, регламентирующих деятельность ДОУ;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защита прав и свобод участников образовательного процесса.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  <w:r w:rsidRPr="00AB023C">
        <w:rPr>
          <w:rFonts w:ascii="Arial" w:eastAsia="Times New Roman" w:hAnsi="Arial" w:cs="Arial"/>
          <w:b/>
          <w:bCs/>
          <w:color w:val="444444"/>
          <w:sz w:val="23"/>
        </w:rPr>
        <w:t>3.      Функции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405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3.1. Должностные лица, осуществляющие контроль в ДОУ, назначаются приказом заведующего и руководствуются системным подходом, который предполагает: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lastRenderedPageBreak/>
        <w:t>- постоянство контроля, его осуществление по заранее разработанным алгоритмам, структурным схемам;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  охват всех направлений деятельности ДОУ;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установление взаимосвязей и взаимодействия всех компонентов педагогического процесса;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комплексное использование форм и методов контрольной деятельности в зависимости от целевой установки, содержания педагогического процесса, квалификации педагогических работников, характера взаимоотношений в педагогическом коллективе.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4.Виды, формы и методы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Организация управления контрольной деятельностью.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4.1. Должностной контроль осуществляется заведующим ДОУ и  руководителями подразделений: заместителем заведующего, медсестрой в рамках полномочий, определенных приказом и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согласно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утвержденного плана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Методами должностного контроля могут быть: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анализ документации, обследование,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наблюдение, экспертиза, анкетирование, тестирование, опрос участников образовательного процесса, контрольные срезы освоения образовательных программ и иных правомерные методы, способствующие достижению цели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4.2. Контрольная деятельность является составной частью годового плана работы ДОУ.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4.3. Контрольная деятельность в ДОУ имеет несколько видов: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-         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предварительная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– предварительное знакомство;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-         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текущая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– непосредственное наблюдение за педагогическим процессом;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-         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итоговая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– изучение результатов работы ДОУ, педагогических работников за полугодие, учебный год.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4.4. Контрольная деятельность может осуществляться в виде плановых, оперативных проверок, мониторинга, административных проверок.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   4.4.1.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Контрольная деятельность в виде плановых проверок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 проходит в соответствии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с</w:t>
      </w:r>
      <w:proofErr w:type="gramEnd"/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утвержденным планом,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4.4.2.      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Контрольная деятельность в виде оперативных проверок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происходит постоянно и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осуществляется для установления фактов и проверки состояния педагогического процесса, деятельности ДОУ в целом, сведений о нарушениях, указанных в обращениях родителей (законных представителей), урегулирования конфликтных ситуаций в отношениях между участниками образовательного процесса.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4.4.3.      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Контрольная деятельность в виде мониторинга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предусматривает сбор, системный учет,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4.4.4.      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Контрольная деятельность в виде административных проверок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 осуществляется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для</w:t>
      </w:r>
      <w:proofErr w:type="gramEnd"/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выявления состояния деятельности ДОУ с одновременным повышением ответственности должностных лиц за конечный результат.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4.5.Контрольная деятельность может осуществляться в форме оперативных проверок и тематического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4.5.1. Тематический контроль и его организация: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lastRenderedPageBreak/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Тематический контроль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проводится по отдельным проблемам деятельности ДОУ.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Тематический контроль используется при изучении вопросов воспитательно-образовательного процесса, организации питания, соблюдения </w:t>
      </w:r>
      <w:proofErr w:type="spell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СанПиН</w:t>
      </w:r>
      <w:proofErr w:type="spell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правил и требований и т.д. Он направлен не только на изучение фактического состояния дел по конкретному вопросу, но и на внедрение новых образовательных и </w:t>
      </w:r>
      <w:proofErr w:type="spell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здоровьесберегающих</w:t>
      </w:r>
      <w:proofErr w:type="spell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технологий, форм и методов работы, опыта работников ДОУ.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Темы контроля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определяются в соответствии с годовым планом работы ДОУ.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Одной из форм тематического контроля является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персональный контр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оль. В ходе него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проверяющий изучает: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уровень исполнения педагогическим работником его должностных обязанностей;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результаты деятельности педагога и пути их достижения;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уровень знаний педагога ДОУ в области современных достижений педагогической и психологической науки, его профессиональное мастерство, деловые качества, педагогические компетентности;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уровень овладения педагогом новыми технологиями, наиболее эффективными формами, методами, средствами и приемами воспитания и обучения детей;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способы повышения профессиональной квалификации педагога.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Основания для тематического контроля: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план-график контроля (годовой план);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задание руководства органа управления образованием - проверка состояния дел для подготовки управленческих решений (которое должно быть документально оформлено);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обращение физических и юридических лиц по поводу нарушений в области образования.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Продолжительность тематических проверок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 не должна превышать 5—10 дней,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с</w:t>
      </w:r>
      <w:proofErr w:type="gramEnd"/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посещением не более 5 занятий, исследованием режимных моментов и других мероприятий.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Организация тематического контроля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заведующий ДОУ издает приказ о сроках и теме контроля, назначает ответственного (или комиссию), доводит до сведения проверяемых и проверяющих план предстоящего контроля;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план предстоящего контроля составляется заведующей или ответственным лицом за проведение контроля;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периодичность и виды контрольной деятельности определяются необходимостью получения объективной информации о реальном состоянии дел и результатах деятельности работников ДОУ;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работник должен быть предупрежден о проведении плановой проверки заранее.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результаты тематического контроля оформляются в виде аналитической справки и доводятся до сведения работников ДОУ в течение 7 дней с момента завершения проверки.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4.5.2. Оперативный контроль и его организация: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Оперативный контроль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направлен на изучение вопросов, требующих постоянного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Оперативный контроль осуществляется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 для определения качества выполнения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должностных</w:t>
      </w:r>
      <w:proofErr w:type="gramEnd"/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обязанностей, Устава ДОУ, утверждённых локальных актов, приказов и распоряжений заведующего.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Оперативный контроль может быть проведён с целью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установления фактов и проверки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lastRenderedPageBreak/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Организация оперативного контроля: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при проведении оперативных проверок педагогические и другие работники могут не предупреждаться заранее;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оперативный контроль может фиксироваться в виде констатации фактов или рекомендаций в картах контроля (анализа, наблюдения);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с результатами оперативного контроля работник может быть ознакомлен сразу во время контрольной деятельности или в любое другое удобное время;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нарушения, выявленные при оперативном контроле, должны быть устранены немедленно.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оперативный контроль проводится ежедневно, объектом контроля может быть любой работник, регистрация нарушений осуществляется в случае грубого или систематического несоблюдения инструкций.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4.5.3. Личностно-профессиональный (персональный) контроль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Личностно-профессиональный контроль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предполагает изучение и анализ педагогической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деятельности отдельного педагога.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В ходе персонального контроля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руководитель ДОУ изучает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уровень знаний педагогом современных достижений психологической и педагогической науки, профессиональное мастерство педагога;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уровень овладения  педагогом технологиями развивающего обучения, наиболее эффективными формами, методами и приемами образования;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результаты работы  педагога и пути их достижения;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способы повышения профессиональной квалификации педагога.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При осуществлении персонального контроля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руководитель ДОУ имеет право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– знакомиться с документацией в соответствии с функциональными обязанностями,  перспективными и календарными   планами, журналом посещаемости детей, </w:t>
      </w:r>
      <w:proofErr w:type="spell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портфолио</w:t>
      </w:r>
      <w:proofErr w:type="spell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педагога, паспортом группы, протоколами родительских собраний, аналитическими материалами педагога;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изучать практическую деятельность педагогических работников ДОУ через посещение и анализ НОД, совместной деятельности педагога и ребенка, самостоятельной деятельности, анализ предметно-развивающей среды;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проводить экспертизу педагогической деятельности;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проводить мониторинг образовательного процесса с последующим анализом полученной информации;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организовывать социологические, психологические, педагогические исследования: анкетирование, родителей, учителей;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делать выводы и принимать управленческие решения.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Проверяемый педагогический работник имеет право: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знать сроки контроля и критерии оценки его деятельности;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знать цель, содержание, виды, формы и методы контроля;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своевременно знакомиться с выводами и рекомендациями администрации;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– обратиться в конфликтную комиссию профкома ОУ или вышестоящие органы управления образованием при несогласии с результатами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По результатам персонального контроля деятельности  педагога оформляется справка.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4.5.4. Комплексная оценка деятельности учреждения (</w:t>
      </w:r>
      <w:proofErr w:type="spellStart"/>
      <w:r w:rsidRPr="00AB023C">
        <w:rPr>
          <w:rFonts w:ascii="Arial" w:eastAsia="Times New Roman" w:hAnsi="Arial" w:cs="Arial"/>
          <w:b/>
          <w:bCs/>
          <w:color w:val="444444"/>
          <w:sz w:val="23"/>
        </w:rPr>
        <w:t>самообследование</w:t>
      </w:r>
      <w:proofErr w:type="spellEnd"/>
      <w:r w:rsidRPr="00AB023C">
        <w:rPr>
          <w:rFonts w:ascii="Arial" w:eastAsia="Times New Roman" w:hAnsi="Arial" w:cs="Arial"/>
          <w:b/>
          <w:bCs/>
          <w:color w:val="444444"/>
          <w:sz w:val="23"/>
        </w:rPr>
        <w:t>).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Комплексная оценка деятельности учреждения (</w:t>
      </w:r>
      <w:proofErr w:type="spellStart"/>
      <w:r w:rsidRPr="00AB023C">
        <w:rPr>
          <w:rFonts w:ascii="Arial" w:eastAsia="Times New Roman" w:hAnsi="Arial" w:cs="Arial"/>
          <w:i/>
          <w:iCs/>
          <w:color w:val="444444"/>
          <w:sz w:val="23"/>
        </w:rPr>
        <w:t>самообследование</w:t>
      </w:r>
      <w:proofErr w:type="spellEnd"/>
      <w:r w:rsidRPr="00AB023C">
        <w:rPr>
          <w:rFonts w:ascii="Arial" w:eastAsia="Times New Roman" w:hAnsi="Arial" w:cs="Arial"/>
          <w:i/>
          <w:iCs/>
          <w:color w:val="444444"/>
          <w:sz w:val="23"/>
        </w:rPr>
        <w:t>) 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проводится </w:t>
      </w:r>
      <w:r w:rsidRPr="00AB023C">
        <w:rPr>
          <w:rFonts w:ascii="Arial" w:eastAsia="Times New Roman" w:hAnsi="Arial" w:cs="Arial"/>
          <w:b/>
          <w:bCs/>
          <w:color w:val="444444"/>
          <w:sz w:val="23"/>
        </w:rPr>
        <w:t>с целью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lastRenderedPageBreak/>
        <w:t>получения полной информации о состоянии образовательного процесса в ДОУ (соблюдение законодательства в области образования и контроль качества образования) в целом. Для проведения комплексной оценки создается группа, состоящая из членов администрации, специалистов ДОУ.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Назначенная приказом заведующего ДОУ,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комиссия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должна определить цели, задачи,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разработать план проверки, распределить обязанности, установить сроки, формы обобщения итогов комплексной проверки.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Члены педагогического коллектива знакомятся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с целями, задачами, планом проведения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комплексной проверки в соответствии с планом работы ДОУ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, но не менее чем за 1 месяц до ее начала.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По результатам комплексной оценки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(самоанализа) готовится </w:t>
      </w:r>
      <w:r w:rsidRPr="00AB023C">
        <w:rPr>
          <w:rFonts w:ascii="Arial" w:eastAsia="Times New Roman" w:hAnsi="Arial" w:cs="Arial"/>
          <w:b/>
          <w:bCs/>
          <w:color w:val="444444"/>
          <w:sz w:val="23"/>
        </w:rPr>
        <w:t>справка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, на основании которой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руководителем ДОУ издается приказ (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контроль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за исполнение которого возлагается на заведующего) и доводится до работников ДОУ.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При получении положительных результатов данный приказ снимается с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Результаты комплексной оценки (</w:t>
      </w:r>
      <w:proofErr w:type="spellStart"/>
      <w:r w:rsidRPr="00AB023C">
        <w:rPr>
          <w:rFonts w:ascii="Arial" w:eastAsia="Times New Roman" w:hAnsi="Arial" w:cs="Arial"/>
          <w:i/>
          <w:iCs/>
          <w:color w:val="444444"/>
          <w:sz w:val="23"/>
        </w:rPr>
        <w:t>самообследование</w:t>
      </w:r>
      <w:proofErr w:type="spellEnd"/>
      <w:r w:rsidRPr="00AB023C">
        <w:rPr>
          <w:rFonts w:ascii="Arial" w:eastAsia="Times New Roman" w:hAnsi="Arial" w:cs="Arial"/>
          <w:i/>
          <w:iCs/>
          <w:color w:val="444444"/>
          <w:sz w:val="23"/>
        </w:rPr>
        <w:t>) 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оформляются в виде самоанализа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деятельности и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публикуются на Сайте ДОУ.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4.5.5.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Одной из форм комплексного контроля является </w:t>
      </w:r>
      <w:r w:rsidRPr="00AB023C">
        <w:rPr>
          <w:rFonts w:ascii="Arial" w:eastAsia="Times New Roman" w:hAnsi="Arial" w:cs="Arial"/>
          <w:b/>
          <w:bCs/>
          <w:color w:val="444444"/>
          <w:sz w:val="23"/>
        </w:rPr>
        <w:t>фронтальный контроль.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Фронтальный контроль проводится </w:t>
      </w:r>
      <w:r w:rsidRPr="00AB023C">
        <w:rPr>
          <w:rFonts w:ascii="Arial" w:eastAsia="Times New Roman" w:hAnsi="Arial" w:cs="Arial"/>
          <w:b/>
          <w:bCs/>
          <w:color w:val="444444"/>
          <w:sz w:val="23"/>
        </w:rPr>
        <w:t>с целью изучения и получения полной информации о состоянии образовательной деятельности.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Фронтальный контроль предусматривает проверку в полном объеме педагогической работы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в одной (или нескольких) группе в течение нескольких дней.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Эта форма контроля используется для получения всесторонней информации о выполнении Основной образовательной программы дошкольного образования в целом, дает материалы для глубокого педагогического анализа, выводов, а так же помогает определить дальнейшие направления и перспективы педагогической деятельности.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4.6. При проведении </w:t>
      </w:r>
      <w:r w:rsidRPr="00AB023C">
        <w:rPr>
          <w:rFonts w:ascii="Arial" w:eastAsia="Times New Roman" w:hAnsi="Arial" w:cs="Arial"/>
          <w:b/>
          <w:bCs/>
          <w:color w:val="444444"/>
          <w:sz w:val="23"/>
        </w:rPr>
        <w:t>оперативных (экстренных) проверок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педа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softHyphen/>
        <w:t>гогические работники ДОУ могут не предупреждаться заранее.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Экстренным случаем считается письменная жалоба родителей (за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softHyphen/>
        <w:t>конных представителей) на нарушение прав воспитанника, законо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softHyphen/>
        <w:t>дательства об образовании, а также случаи грубого нарушения зако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softHyphen/>
        <w:t>нодательства РФ, трудовой дисциплины работниками ДОУ.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4.7. </w:t>
      </w:r>
      <w:r w:rsidRPr="00AB023C">
        <w:rPr>
          <w:rFonts w:ascii="Arial" w:eastAsia="Times New Roman" w:hAnsi="Arial" w:cs="Arial"/>
          <w:b/>
          <w:bCs/>
          <w:color w:val="444444"/>
          <w:sz w:val="23"/>
        </w:rPr>
        <w:t>Результаты проведения контрольной деятельности в ДОУ 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оформляются в виде  «Аналитической  справки» или «Справки» о результатах контроля. Итоговый документ должен содержать констатацию фактов, вы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softHyphen/>
        <w:t>воды и при необходимости предложения.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Проверяющие и проверяемые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после ознакомления с результатами тематической контрольной деятельности должны поставить подписи под итоговыми документами, при этом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проверяемые имеют право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сделать запись о несогласии с результатами контроля в целом или по отдельным фактам и выводам.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4.8. 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По итогам контроля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, в зависимости от его вида, формы, целей, задач, а также с учетом реального положения дел: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проводятся заседания педагогического Совета, общего собрания коллектива ДОУ;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 результаты контроля могут учитываться при аттестации педагогических работников, но не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являются основанием для заключения аттестационной комиссии.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4.9. Заведующий ДОУ по результатам тематического контроля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принимает следующие решения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lastRenderedPageBreak/>
        <w:t>·         об издании соответствующего приказа (при необходимости);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об обсуждении итоговых материалов контроля коллегиальным органом;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о повторном контроле с привлечением определенных специалистов;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о привлечении к дисциплинарной ответственности должностных лиц, педагогических и других работников;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·         о поощрении работников и др.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4.10. Результаты контроля могут быть представлены на рассмотрение и обсуждение в органы самоуправления ДОУ: педагогический совет, собрание трудового коллектива, Родительский комитет. 4.11. Органы самоуправления ДОУ могут выйти с предложением к заведующему о проведении проверки по возникшим вопросам.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4.12.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По результатам проведенного контроля, при необходимости, проводится собеседование с проверяемым - готовится сообщение о состоянии проверки, даются необходимые рекомендации и консультации.</w:t>
      </w:r>
      <w:proofErr w:type="gramEnd"/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4.13. </w:t>
      </w:r>
      <w:r w:rsidRPr="00AB023C">
        <w:rPr>
          <w:rFonts w:ascii="Arial" w:eastAsia="Times New Roman" w:hAnsi="Arial" w:cs="Arial"/>
          <w:i/>
          <w:iCs/>
          <w:color w:val="444444"/>
          <w:sz w:val="23"/>
        </w:rPr>
        <w:t>О результатах проверки сведений, изложенных в обращениях родителей, а также в обращении и запросах других граждан и организаций,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 сообщается им в установленном порядке и в установленные сроки.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4.14. Заведующий, а также назначенная приказом по ДОУ комиссия в рамках определенных полномочий, вправе осуществлять должностной контроль результатов деятельности работников по вопросам: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осуществления государственной политики в области образования;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использования финансовых и материальных средств, в соответствии с нормативами и по назначению;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использования методического обеспечения в образовательном процессе;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реализации утвержденной образовательной программы и учебного плана ДОУ;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-соблюдения Устава ДОУ, правил внутреннего трудового распорядка и иных локальных актов образовательного учреждения;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реализация приоритетных направлений МДОУ;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другим вопросам в рамках компетенции проверяющих лиц.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540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i/>
          <w:iCs/>
          <w:color w:val="444444"/>
          <w:sz w:val="23"/>
        </w:rPr>
        <w:t>5.</w:t>
      </w:r>
      <w:r w:rsidRPr="00AB023C">
        <w:rPr>
          <w:rFonts w:ascii="Arial" w:eastAsia="Times New Roman" w:hAnsi="Arial" w:cs="Arial"/>
          <w:b/>
          <w:bCs/>
          <w:color w:val="444444"/>
          <w:sz w:val="23"/>
        </w:rPr>
        <w:t>Права и ответственность участников проведения контроля.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5.1. При осуществлении контрольной деятельности </w:t>
      </w:r>
      <w:proofErr w:type="gramStart"/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проверяющий</w:t>
      </w:r>
      <w:proofErr w:type="gramEnd"/>
      <w:r w:rsidRPr="00AB023C">
        <w:rPr>
          <w:rFonts w:ascii="Arial" w:eastAsia="Times New Roman" w:hAnsi="Arial" w:cs="Arial"/>
          <w:i/>
          <w:iCs/>
          <w:color w:val="444444"/>
          <w:sz w:val="23"/>
        </w:rPr>
        <w:t xml:space="preserve"> имеет право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знакомиться с документацией в соответствии с должностными обязанностями работника ДОУ;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изучать практическую деятельность работников через посещение и анализ мероприятий, организуемых работником;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делать выводы и принимать управленческие решения.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5.2. При осуществлении контрольной деятельности </w:t>
      </w:r>
      <w:proofErr w:type="gramStart"/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проверяемый</w:t>
      </w:r>
      <w:proofErr w:type="gramEnd"/>
      <w:r w:rsidRPr="00AB023C">
        <w:rPr>
          <w:rFonts w:ascii="Arial" w:eastAsia="Times New Roman" w:hAnsi="Arial" w:cs="Arial"/>
          <w:i/>
          <w:iCs/>
          <w:color w:val="444444"/>
          <w:sz w:val="23"/>
        </w:rPr>
        <w:t xml:space="preserve"> имеет право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знать сроки контроля;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- знать цель, содержание, виды, формы и методы контроля;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- своевременно знакомиться с выводами и рекомендациями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проверяющих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>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5.3. </w:t>
      </w:r>
      <w:proofErr w:type="gramStart"/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Проверяющие</w:t>
      </w:r>
      <w:proofErr w:type="gramEnd"/>
      <w:r w:rsidRPr="00AB023C">
        <w:rPr>
          <w:rFonts w:ascii="Arial" w:eastAsia="Times New Roman" w:hAnsi="Arial" w:cs="Arial"/>
          <w:i/>
          <w:iCs/>
          <w:color w:val="444444"/>
          <w:sz w:val="23"/>
        </w:rPr>
        <w:t xml:space="preserve"> несут ответственность</w:t>
      </w:r>
      <w:r w:rsidRPr="00AB023C">
        <w:rPr>
          <w:rFonts w:ascii="Arial" w:eastAsia="Times New Roman" w:hAnsi="Arial" w:cs="Arial"/>
          <w:color w:val="444444"/>
          <w:sz w:val="23"/>
          <w:szCs w:val="23"/>
        </w:rPr>
        <w:t>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• за достоверность излагаемых фактов, представляемых в справках по итогам контроля;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• за тактичное отношение к проверяемому работнику во время проведения контрольных мероприятий;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lastRenderedPageBreak/>
        <w:t>• за качественную подготовку к проведению проверки деятельности работника;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• за ознакомление работника с итогами проверки до вынесения результатов на широкое обсуждение;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• за обоснованность выводов по итогам проверки.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5.4.</w:t>
      </w:r>
      <w:proofErr w:type="gramStart"/>
      <w:r w:rsidRPr="00AB023C">
        <w:rPr>
          <w:rFonts w:ascii="Arial" w:eastAsia="Times New Roman" w:hAnsi="Arial" w:cs="Arial"/>
          <w:i/>
          <w:iCs/>
          <w:color w:val="444444"/>
          <w:sz w:val="23"/>
        </w:rPr>
        <w:t>Проверяемый</w:t>
      </w:r>
      <w:proofErr w:type="gramEnd"/>
      <w:r w:rsidRPr="00AB023C">
        <w:rPr>
          <w:rFonts w:ascii="Arial" w:eastAsia="Times New Roman" w:hAnsi="Arial" w:cs="Arial"/>
          <w:i/>
          <w:iCs/>
          <w:color w:val="444444"/>
          <w:sz w:val="23"/>
        </w:rPr>
        <w:t xml:space="preserve"> несёт ответственность: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• за тактичное отношение к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проверяющему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во время проведения контрольных мероприятий;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• за грубое нарушение должностных обязанностей;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• за возможности осуществить контрольную деятельность.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b/>
          <w:bCs/>
          <w:color w:val="444444"/>
          <w:sz w:val="23"/>
        </w:rPr>
        <w:t>6. Делопроизводство.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6.1. Для осуществления должностного контроля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необходима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следующая документация: план контроля; отчет о выполнении контроля за учебный год; доклады, сообщения на педагогическом совете, родительском комитете и других органах самоуправления ДОУ; журнал контроля, справки, акты по итогам проверок.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6.2. 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Справка по результатам контроля должна содержать в себе следующие разделы: вид контроля; форма контроля; тема проверки; цель и задачи контроля (проверки); сроки проверки; состав комиссии; результаты проверки (перечень проверенных мероприятий, документации и пр.); положительный опыт; недостатки; выводы; предложения и рекомендации; подписи членов комиссии; подписи проверяемых.</w:t>
      </w:r>
      <w:proofErr w:type="gramEnd"/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6.3. По проведению контроля заведующий ДОУ издает приказ, в котором указываются: вид контроля; форма контроля; тема про верки; цель проверки; сроки проверки; состав комиссии.</w:t>
      </w:r>
    </w:p>
    <w:p w:rsidR="00AB023C" w:rsidRPr="00AB023C" w:rsidRDefault="00AB023C" w:rsidP="00AB023C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AB023C">
        <w:rPr>
          <w:rFonts w:ascii="Arial" w:eastAsia="Times New Roman" w:hAnsi="Arial" w:cs="Arial"/>
          <w:color w:val="444444"/>
          <w:sz w:val="23"/>
          <w:szCs w:val="23"/>
        </w:rPr>
        <w:t>6.4. В случае</w:t>
      </w:r>
      <w:proofErr w:type="gramStart"/>
      <w:r w:rsidRPr="00AB023C">
        <w:rPr>
          <w:rFonts w:ascii="Arial" w:eastAsia="Times New Roman" w:hAnsi="Arial" w:cs="Arial"/>
          <w:color w:val="444444"/>
          <w:sz w:val="23"/>
          <w:szCs w:val="23"/>
        </w:rPr>
        <w:t>,</w:t>
      </w:r>
      <w:proofErr w:type="gramEnd"/>
      <w:r w:rsidRPr="00AB023C">
        <w:rPr>
          <w:rFonts w:ascii="Arial" w:eastAsia="Times New Roman" w:hAnsi="Arial" w:cs="Arial"/>
          <w:color w:val="444444"/>
          <w:sz w:val="23"/>
          <w:szCs w:val="23"/>
        </w:rPr>
        <w:t xml:space="preserve"> если в ходе проверки выявлены серьезные недостатки или нарушения, то по результатам контроля заведующий ДОУ издает приказ, в котором указываются: результаты проверки; решение по результатам проверки; назначаются ответственные лица по исполнению решения; указываются сроки устранения недостатков, наказание работников по результатам контроля.</w:t>
      </w:r>
    </w:p>
    <w:p w:rsidR="004E5DC2" w:rsidRDefault="004E5DC2"/>
    <w:sectPr w:rsidR="004E5DC2" w:rsidSect="00AB023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22AE"/>
    <w:multiLevelType w:val="multilevel"/>
    <w:tmpl w:val="E89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23C"/>
    <w:rsid w:val="004E5DC2"/>
    <w:rsid w:val="00AB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23C"/>
    <w:rPr>
      <w:b/>
      <w:bCs/>
    </w:rPr>
  </w:style>
  <w:style w:type="character" w:styleId="a5">
    <w:name w:val="Emphasis"/>
    <w:basedOn w:val="a0"/>
    <w:uiPriority w:val="20"/>
    <w:qFormat/>
    <w:rsid w:val="00AB02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3167</Words>
  <Characters>18054</Characters>
  <Application>Microsoft Office Word</Application>
  <DocSecurity>0</DocSecurity>
  <Lines>150</Lines>
  <Paragraphs>42</Paragraphs>
  <ScaleCrop>false</ScaleCrop>
  <Company/>
  <LinksUpToDate>false</LinksUpToDate>
  <CharactersWithSpaces>21179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cp:lastPrinted>2019-10-21T13:40:00Z</cp:lastPrinted>
  <dcterms:created xsi:type="dcterms:W3CDTF">2019-10-21T13:34:00Z</dcterms:created>
  <dcterms:modified xsi:type="dcterms:W3CDTF">2019-10-21T13:40:00Z</dcterms:modified>
</cp:coreProperties>
</file>